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3F92D" w14:textId="77777777" w:rsidR="00CC2AD9" w:rsidRPr="00CC2AD9" w:rsidRDefault="00CC2AD9" w:rsidP="00CC2AD9">
      <w:pPr>
        <w:rPr>
          <w:b/>
          <w:bCs/>
        </w:rPr>
      </w:pPr>
      <w:r w:rsidRPr="00CC2AD9">
        <w:rPr>
          <w:b/>
          <w:bCs/>
        </w:rPr>
        <w:t>Dispens från kravet på nedbrukning enligt 23 b § SJVFS 2004:62, ändrad genom SJVFS 2010:14. </w:t>
      </w:r>
    </w:p>
    <w:p w14:paraId="0E6AFFDA" w14:textId="77777777" w:rsidR="00CC2AD9" w:rsidRPr="00CC2AD9" w:rsidRDefault="00CC2AD9" w:rsidP="00CC2AD9">
      <w:r w:rsidRPr="00CC2AD9">
        <w:t>Skador av jordflykt kan uppkomma vid odling av känsliga grödor både på lätta jordar och på tyngre jordar under speciella omständigheter. Exempel på utsatta grödor är sockerbetor, grönsaker och rotfrukter. Dessa grödor är som känsligast vid etablering när plantorna är små. Jordflykt i detta stadie kan äventyra hela eller delar av bestånd. Stallgödsel som sprids ovanpå åkermarken utan efterföljande nedmyllning binder jorden och bryter vinden och minskar därmed risken för jordflykt. För att kunna utnyttja denna effekt är det nödvändigt att göra avsteg från kravet på nedbrukning inom fyra timmar efter stallgödselspridningen.</w:t>
      </w:r>
    </w:p>
    <w:p w14:paraId="39E61321" w14:textId="77777777" w:rsidR="00CC2AD9" w:rsidRPr="00CC2AD9" w:rsidRDefault="00CC2AD9" w:rsidP="00CC2AD9">
      <w:pPr>
        <w:rPr>
          <w:b/>
          <w:bCs/>
        </w:rPr>
      </w:pPr>
      <w:r w:rsidRPr="00CC2AD9">
        <w:rPr>
          <w:b/>
          <w:bCs/>
        </w:rPr>
        <w:t>Varför dispens?</w:t>
      </w:r>
    </w:p>
    <w:p w14:paraId="4A78B706" w14:textId="254E9039" w:rsidR="00CC2AD9" w:rsidRPr="00CC2AD9" w:rsidRDefault="00CC2AD9" w:rsidP="00CC2AD9">
      <w:r w:rsidRPr="00CC2AD9">
        <w:t>Syftet med dispensen är i första hand att säkra etableringen av känsliga grödor på fält med risk för jordflykt. Att minska risken för jordflykt har dock fler effekter än att skydda gröda i känsligt stadie. Genom minskad risk för jordflykt minskas också risken för spridning av jordburna skadegörare, t.ex. nematoder och klumprotsjuka. Det effektivaste sättet att undvika smittspridning av denna typ av skadegörare är att undvika flytt av smittad jord. Vid blåsig väderlek i samband med att det inte finns något skyddande växttäcke kan risken för spridning av skadegörarna begränsas genom minskad jordflykt tack vare dispens mot nedbrukningskravet.</w:t>
      </w:r>
      <w:r w:rsidRPr="00CC2AD9">
        <w:br/>
      </w:r>
      <w:r w:rsidRPr="00CC2AD9">
        <w:br/>
      </w:r>
      <w:r w:rsidR="00A45A1E">
        <w:t>E</w:t>
      </w:r>
      <w:r w:rsidRPr="00CC2AD9">
        <w:t>ftersom</w:t>
      </w:r>
      <w:r>
        <w:t xml:space="preserve"> </w:t>
      </w:r>
      <w:r w:rsidRPr="00CC2AD9">
        <w:t>förutsättningarna för jorden och odlingen ser likadana ut efterfrågas att en dispens kan gälla för flera år. Den utnyttjas då de år som det är en känslig gröda i växtföljden. Det underlättar för lantbruket att inte behöva skicka in en dispens varje år när förutsättningarna är desamma.</w:t>
      </w:r>
    </w:p>
    <w:p w14:paraId="70EB9973" w14:textId="77777777" w:rsidR="003323E8" w:rsidRDefault="003323E8"/>
    <w:sectPr w:rsidR="003323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AD9"/>
    <w:rsid w:val="003323E8"/>
    <w:rsid w:val="00A133B8"/>
    <w:rsid w:val="00A45A1E"/>
    <w:rsid w:val="00C723DE"/>
    <w:rsid w:val="00CC2A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4AB33"/>
  <w15:chartTrackingRefBased/>
  <w15:docId w15:val="{4CC66998-A609-4F08-A3EE-9D0F95106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C2A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CC2A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CC2AD9"/>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CC2AD9"/>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CC2AD9"/>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CC2AD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C2AD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C2AD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C2AD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C2AD9"/>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CC2AD9"/>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CC2AD9"/>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CC2AD9"/>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CC2AD9"/>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CC2AD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C2AD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C2AD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C2AD9"/>
    <w:rPr>
      <w:rFonts w:eastAsiaTheme="majorEastAsia" w:cstheme="majorBidi"/>
      <w:color w:val="272727" w:themeColor="text1" w:themeTint="D8"/>
    </w:rPr>
  </w:style>
  <w:style w:type="paragraph" w:styleId="Rubrik">
    <w:name w:val="Title"/>
    <w:basedOn w:val="Normal"/>
    <w:next w:val="Normal"/>
    <w:link w:val="RubrikChar"/>
    <w:uiPriority w:val="10"/>
    <w:qFormat/>
    <w:rsid w:val="00CC2A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C2AD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C2AD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C2AD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C2AD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C2AD9"/>
    <w:rPr>
      <w:i/>
      <w:iCs/>
      <w:color w:val="404040" w:themeColor="text1" w:themeTint="BF"/>
    </w:rPr>
  </w:style>
  <w:style w:type="paragraph" w:styleId="Liststycke">
    <w:name w:val="List Paragraph"/>
    <w:basedOn w:val="Normal"/>
    <w:uiPriority w:val="34"/>
    <w:qFormat/>
    <w:rsid w:val="00CC2AD9"/>
    <w:pPr>
      <w:ind w:left="720"/>
      <w:contextualSpacing/>
    </w:pPr>
  </w:style>
  <w:style w:type="character" w:styleId="Starkbetoning">
    <w:name w:val="Intense Emphasis"/>
    <w:basedOn w:val="Standardstycketeckensnitt"/>
    <w:uiPriority w:val="21"/>
    <w:qFormat/>
    <w:rsid w:val="00CC2AD9"/>
    <w:rPr>
      <w:i/>
      <w:iCs/>
      <w:color w:val="2F5496" w:themeColor="accent1" w:themeShade="BF"/>
    </w:rPr>
  </w:style>
  <w:style w:type="paragraph" w:styleId="Starktcitat">
    <w:name w:val="Intense Quote"/>
    <w:basedOn w:val="Normal"/>
    <w:next w:val="Normal"/>
    <w:link w:val="StarktcitatChar"/>
    <w:uiPriority w:val="30"/>
    <w:qFormat/>
    <w:rsid w:val="00CC2A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CC2AD9"/>
    <w:rPr>
      <w:i/>
      <w:iCs/>
      <w:color w:val="2F5496" w:themeColor="accent1" w:themeShade="BF"/>
    </w:rPr>
  </w:style>
  <w:style w:type="character" w:styleId="Starkreferens">
    <w:name w:val="Intense Reference"/>
    <w:basedOn w:val="Standardstycketeckensnitt"/>
    <w:uiPriority w:val="32"/>
    <w:qFormat/>
    <w:rsid w:val="00CC2A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267</Words>
  <Characters>1416</Characters>
  <Application>Microsoft Office Word</Application>
  <DocSecurity>0</DocSecurity>
  <Lines>11</Lines>
  <Paragraphs>3</Paragraphs>
  <ScaleCrop>false</ScaleCrop>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Lindell</dc:creator>
  <cp:keywords/>
  <dc:description/>
  <cp:lastModifiedBy>Ida Lindell</cp:lastModifiedBy>
  <cp:revision>2</cp:revision>
  <dcterms:created xsi:type="dcterms:W3CDTF">2026-02-02T12:16:00Z</dcterms:created>
  <dcterms:modified xsi:type="dcterms:W3CDTF">2026-02-02T12:19:00Z</dcterms:modified>
</cp:coreProperties>
</file>